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164FF0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8B5850">
        <w:rPr>
          <w:rFonts w:ascii="Times New Roman" w:eastAsia="Arial Unicode MS" w:hAnsi="Times New Roman" w:cs="Times New Roman"/>
          <w:b/>
          <w:kern w:val="0"/>
          <w:sz w:val="24"/>
          <w:szCs w:val="24"/>
          <w:lang w:eastAsia="lv-LV"/>
          <w14:ligatures w14:val="none"/>
        </w:rPr>
        <w:t>3</w:t>
      </w:r>
      <w:r w:rsidR="005B61E8">
        <w:rPr>
          <w:rFonts w:ascii="Times New Roman" w:eastAsia="Arial Unicode MS" w:hAnsi="Times New Roman" w:cs="Times New Roman"/>
          <w:b/>
          <w:kern w:val="0"/>
          <w:sz w:val="24"/>
          <w:szCs w:val="24"/>
          <w:lang w:eastAsia="lv-LV"/>
          <w14:ligatures w14:val="none"/>
        </w:rPr>
        <w:t>6</w:t>
      </w:r>
    </w:p>
    <w:p w14:paraId="37FE0B5F" w14:textId="58956BD8"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8B5850">
        <w:rPr>
          <w:rFonts w:ascii="Times New Roman" w:eastAsia="Arial Unicode MS" w:hAnsi="Times New Roman" w:cs="Times New Roman"/>
          <w:kern w:val="0"/>
          <w:sz w:val="24"/>
          <w:szCs w:val="24"/>
          <w:lang w:eastAsia="lv-LV"/>
          <w14:ligatures w14:val="none"/>
        </w:rPr>
        <w:t>3</w:t>
      </w:r>
      <w:r w:rsidR="005B61E8">
        <w:rPr>
          <w:rFonts w:ascii="Times New Roman" w:eastAsia="Arial Unicode MS" w:hAnsi="Times New Roman" w:cs="Times New Roman"/>
          <w:kern w:val="0"/>
          <w:sz w:val="24"/>
          <w:szCs w:val="24"/>
          <w:lang w:eastAsia="lv-LV"/>
          <w14:ligatures w14:val="none"/>
        </w:rPr>
        <w:t>6</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74513817" w14:textId="77777777" w:rsidR="005B61E8" w:rsidRPr="005B61E8" w:rsidRDefault="005B61E8" w:rsidP="005B61E8">
      <w:pPr>
        <w:spacing w:after="0" w:line="240" w:lineRule="auto"/>
        <w:rPr>
          <w:rFonts w:ascii="Times New Roman" w:hAnsi="Times New Roman" w:cs="Times New Roman"/>
          <w:b/>
          <w:iCs/>
          <w:sz w:val="24"/>
          <w:szCs w:val="24"/>
        </w:rPr>
      </w:pPr>
      <w:bookmarkStart w:id="527" w:name="_Hlk157513763"/>
      <w:bookmarkStart w:id="528" w:name="_Hlk157513400"/>
      <w:bookmarkStart w:id="529" w:name="_Hlk157513146"/>
      <w:bookmarkStart w:id="530" w:name="_Hlk157512940"/>
      <w:r w:rsidRPr="005B61E8">
        <w:rPr>
          <w:rFonts w:ascii="Times New Roman" w:hAnsi="Times New Roman" w:cs="Times New Roman"/>
          <w:b/>
          <w:iCs/>
          <w:sz w:val="24"/>
          <w:szCs w:val="24"/>
        </w:rPr>
        <w:t>Par Lazdonas un Praulienas pagasta robežu grozīšanu</w:t>
      </w:r>
    </w:p>
    <w:p w14:paraId="6AE1D186" w14:textId="77777777" w:rsidR="005B61E8" w:rsidRPr="005B61E8" w:rsidRDefault="005B61E8" w:rsidP="005B61E8">
      <w:pPr>
        <w:spacing w:after="0" w:line="240" w:lineRule="auto"/>
        <w:jc w:val="both"/>
        <w:rPr>
          <w:rFonts w:ascii="Times New Roman" w:eastAsia="Calibri" w:hAnsi="Times New Roman" w:cs="Times New Roman"/>
          <w:i/>
          <w:sz w:val="24"/>
          <w:szCs w:val="24"/>
        </w:rPr>
      </w:pPr>
    </w:p>
    <w:p w14:paraId="11434BD2" w14:textId="77777777" w:rsidR="00025BE7" w:rsidRDefault="005B61E8" w:rsidP="00025BE7">
      <w:pPr>
        <w:spacing w:after="0" w:line="240" w:lineRule="auto"/>
        <w:ind w:firstLine="720"/>
        <w:jc w:val="both"/>
        <w:rPr>
          <w:rFonts w:ascii="Times New Roman" w:hAnsi="Times New Roman" w:cs="Times New Roman"/>
          <w:color w:val="2C363A"/>
          <w:shd w:val="clear" w:color="auto" w:fill="FFFFFF"/>
        </w:rPr>
      </w:pPr>
      <w:r w:rsidRPr="005B61E8">
        <w:rPr>
          <w:rFonts w:ascii="Times New Roman" w:hAnsi="Times New Roman" w:cs="Times New Roman"/>
          <w:sz w:val="24"/>
          <w:szCs w:val="24"/>
        </w:rPr>
        <w:t>Madonas novada pašvaldība saskaņā ar Madonas novada pašvaldības domes 2025. gada 31. janvāra lēmumu Nr. 3 (protokols Nr. 2, 1. p.) “Par Madonas novada teritorijas plānojuma 1.</w:t>
      </w:r>
      <w:r w:rsidR="00025BE7">
        <w:rPr>
          <w:rFonts w:ascii="Times New Roman" w:hAnsi="Times New Roman" w:cs="Times New Roman"/>
          <w:sz w:val="24"/>
          <w:szCs w:val="24"/>
        </w:rPr>
        <w:t> </w:t>
      </w:r>
      <w:r w:rsidRPr="005B61E8">
        <w:rPr>
          <w:rFonts w:ascii="Times New Roman" w:hAnsi="Times New Roman" w:cs="Times New Roman"/>
          <w:sz w:val="24"/>
          <w:szCs w:val="24"/>
        </w:rPr>
        <w:t>redakcijas nodošanu publiskajai apspriešanai un institūciju atzinumu saņemšanai” publiskai apspriešanai un atzinumu sniegšanai nodeva izstrādāto Madonas novada teritorijas plānojuma 1.0 redakciju, kā rezultāta saņemts ziņojums no Valsts zemes dienesta Adrešu reģistra departamenta, kas izvērtēja Madonas novada teritorijas plānojuma projekta ciemu un pilsētu robežas un sniedza komentārus attiecībā uz plānotām Lazdonas ciema teritorijas izmaiņām.</w:t>
      </w:r>
      <w:r w:rsidRPr="005B61E8">
        <w:rPr>
          <w:rFonts w:ascii="Times New Roman" w:hAnsi="Times New Roman" w:cs="Times New Roman"/>
          <w:color w:val="2C363A"/>
          <w:shd w:val="clear" w:color="auto" w:fill="FFFFFF"/>
        </w:rPr>
        <w:t xml:space="preserve"> </w:t>
      </w:r>
    </w:p>
    <w:p w14:paraId="6F7C6009" w14:textId="4516A84C" w:rsidR="005B61E8" w:rsidRPr="00025BE7" w:rsidRDefault="005B61E8" w:rsidP="00025BE7">
      <w:pPr>
        <w:spacing w:after="0" w:line="240" w:lineRule="auto"/>
        <w:ind w:firstLine="720"/>
        <w:jc w:val="both"/>
        <w:rPr>
          <w:rFonts w:ascii="Times New Roman" w:hAnsi="Times New Roman" w:cs="Times New Roman"/>
          <w:color w:val="2C363A"/>
          <w:shd w:val="clear" w:color="auto" w:fill="FFFFFF"/>
        </w:rPr>
      </w:pPr>
      <w:r w:rsidRPr="005B61E8">
        <w:rPr>
          <w:rFonts w:ascii="Times New Roman" w:hAnsi="Times New Roman" w:cs="Times New Roman"/>
          <w:sz w:val="24"/>
          <w:szCs w:val="24"/>
        </w:rPr>
        <w:t>Izstrādājot jauno Madonas novada teritorijas plānojuma 1.0 redakciju, tajā iestrādāts risinājums Lazdonas ciema teritorijas paplašināšanai tajā ietverot daļu no Praulienas pagasta, uz ko Valsts zemes dienesta Adrešu reģistra departaments norāda, ka pagastu robežas nedrīkst mainīt uz teritorijas plānojuma pamata. Tas jāveic atbilstoši Ministru kabineta noteikumu Nr.386 “Administratīvā centra, ciema un pilsētas statusa maiņas, kā arī administratīvās teritorijas, novada teritoriālā iedalījuma un ciemu robežu noteikšanas, grozīšanas un aktualizēšanas noteikumi”  4.2.1. apakšpunktam un 20. punktam.</w:t>
      </w:r>
    </w:p>
    <w:p w14:paraId="117D2877" w14:textId="5DC07374" w:rsidR="005B61E8" w:rsidRPr="005B61E8" w:rsidRDefault="005B61E8" w:rsidP="00025BE7">
      <w:pPr>
        <w:spacing w:after="0" w:line="240" w:lineRule="auto"/>
        <w:ind w:firstLine="720"/>
        <w:jc w:val="both"/>
        <w:rPr>
          <w:rFonts w:ascii="Times New Roman" w:hAnsi="Times New Roman" w:cs="Times New Roman"/>
          <w:sz w:val="24"/>
          <w:szCs w:val="24"/>
        </w:rPr>
      </w:pPr>
      <w:r w:rsidRPr="005B61E8">
        <w:rPr>
          <w:rFonts w:ascii="Times New Roman" w:hAnsi="Times New Roman" w:cs="Times New Roman"/>
          <w:sz w:val="24"/>
          <w:szCs w:val="24"/>
        </w:rPr>
        <w:t xml:space="preserve">Saskaņā ar Ministru kabineta noteikumu Nr.386 “Administratīvā centra, ciema un pilsētas statusa maiņas, kā arī administratīvās teritorijas, novada teritoriālā iedalījuma un ciemu robežu noteikšanas, grozīšanas un aktualizēšanas noteikumi” 20. punktu, kas nosaka, ka </w:t>
      </w:r>
      <w:r w:rsidRPr="005B61E8">
        <w:rPr>
          <w:rFonts w:ascii="Times New Roman" w:hAnsi="Times New Roman" w:cs="Times New Roman"/>
          <w:i/>
          <w:iCs/>
          <w:sz w:val="24"/>
          <w:szCs w:val="24"/>
        </w:rPr>
        <w:t xml:space="preserve">lēmumu par šo noteikumu 4.2.1. apakšpunktā minētajiem grozījumiem, ja tie neskar novada un pilsētas robežu, pieņem pašvaldība. Pašvaldība pieņemto lēmumu, grozītās robežas karti un sarakstu ar to zemes vienību kadastra apzīmējumiem, pa kurām noteikta pagasta robeža, kā arī sarakstu ar viensētu, ēku un apbūvei paredzētu zemes vienību jaunajām adresēm piecu darbdienu laikā pēc lēmuma pieņemšanas </w:t>
      </w:r>
      <w:proofErr w:type="spellStart"/>
      <w:r w:rsidRPr="005B61E8">
        <w:rPr>
          <w:rFonts w:ascii="Times New Roman" w:hAnsi="Times New Roman" w:cs="Times New Roman"/>
          <w:i/>
          <w:iCs/>
          <w:sz w:val="24"/>
          <w:szCs w:val="24"/>
        </w:rPr>
        <w:t>nosūta</w:t>
      </w:r>
      <w:proofErr w:type="spellEnd"/>
      <w:r w:rsidRPr="005B61E8">
        <w:rPr>
          <w:rFonts w:ascii="Times New Roman" w:hAnsi="Times New Roman" w:cs="Times New Roman"/>
          <w:i/>
          <w:iCs/>
          <w:sz w:val="24"/>
          <w:szCs w:val="24"/>
        </w:rPr>
        <w:t xml:space="preserve"> Valsts zemes dienestam. Pašvaldība pieņemto lēmumu </w:t>
      </w:r>
      <w:proofErr w:type="spellStart"/>
      <w:r w:rsidRPr="005B61E8">
        <w:rPr>
          <w:rFonts w:ascii="Times New Roman" w:hAnsi="Times New Roman" w:cs="Times New Roman"/>
          <w:i/>
          <w:iCs/>
          <w:sz w:val="24"/>
          <w:szCs w:val="24"/>
        </w:rPr>
        <w:t>nosūta</w:t>
      </w:r>
      <w:proofErr w:type="spellEnd"/>
      <w:r w:rsidRPr="005B61E8">
        <w:rPr>
          <w:rFonts w:ascii="Times New Roman" w:hAnsi="Times New Roman" w:cs="Times New Roman"/>
          <w:i/>
          <w:iCs/>
          <w:sz w:val="24"/>
          <w:szCs w:val="24"/>
        </w:rPr>
        <w:t xml:space="preserve"> Tiesu administrācijai un Centrālajai statistikas pārvaldei pēc tam, kad Valsts zemes dienests veicis attiecīgas izmaiņas Valsts adrešu reģistra informācijas sistēmā, </w:t>
      </w:r>
      <w:r w:rsidRPr="005B61E8">
        <w:rPr>
          <w:rFonts w:ascii="Times New Roman" w:hAnsi="Times New Roman" w:cs="Times New Roman"/>
          <w:sz w:val="24"/>
          <w:szCs w:val="24"/>
        </w:rPr>
        <w:t xml:space="preserve">nepieciešams pieņemt domes lēmumu par plānoto darbību,  tajā ietverot augstāk minēto informāciju. </w:t>
      </w:r>
    </w:p>
    <w:p w14:paraId="7A6C1CB2" w14:textId="18E83ECC" w:rsidR="005B61E8" w:rsidRDefault="005B61E8" w:rsidP="00025BE7">
      <w:pPr>
        <w:suppressAutoHyphens/>
        <w:spacing w:after="0" w:line="252" w:lineRule="auto"/>
        <w:ind w:firstLine="720"/>
        <w:jc w:val="both"/>
        <w:rPr>
          <w:rFonts w:ascii="Times New Roman" w:eastAsia="Calibri" w:hAnsi="Times New Roman" w:cs="Times New Roman"/>
          <w:b/>
          <w:kern w:val="0"/>
          <w:sz w:val="24"/>
          <w:szCs w:val="24"/>
          <w:lang w:eastAsia="hi-IN" w:bidi="hi-IN"/>
          <w14:ligatures w14:val="none"/>
        </w:rPr>
      </w:pPr>
      <w:r w:rsidRPr="005B61E8">
        <w:rPr>
          <w:rFonts w:ascii="Times New Roman" w:hAnsi="Times New Roman" w:cs="Times New Roman"/>
          <w:bCs/>
          <w:sz w:val="24"/>
          <w:szCs w:val="24"/>
        </w:rPr>
        <w:t xml:space="preserve">Pamatojoties uz augstāk minēto, Pašvaldību likuma 10. panta pirmās daļas 5. punktu,  Ministru kabineta 2021. gada 15. jūnija noteikumu Nr.386 "Administratīvā centra, ciema un pilsētas statusa maiņas, kā arī administratīvās teritorijas, novada teritoriālā iedalījuma un ciemu robežu noteikšanas, grozīšanas un aktualizēšanas noteikumi" 20. punktu, ņemot vērā 21.01.2026. Attīstības komitejas atzinumu, </w:t>
      </w:r>
      <w:r w:rsidR="00025BE7">
        <w:rPr>
          <w:rFonts w:ascii="Times New Roman" w:hAnsi="Times New Roman" w:cs="Times New Roman"/>
          <w:b/>
          <w:kern w:val="0"/>
          <w:sz w:val="24"/>
          <w:szCs w:val="24"/>
          <w14:ligatures w14:val="none"/>
        </w:rPr>
        <w:t xml:space="preserve">atklāti balsojot: PAR – 16 </w:t>
      </w:r>
      <w:r w:rsidR="00025BE7">
        <w:rPr>
          <w:rFonts w:ascii="Times New Roman" w:hAnsi="Times New Roman" w:cs="Times New Roman"/>
          <w:kern w:val="0"/>
          <w:sz w:val="24"/>
          <w:szCs w:val="24"/>
          <w14:ligatures w14:val="none"/>
        </w:rPr>
        <w:t>(</w:t>
      </w:r>
      <w:r w:rsidR="00025BE7" w:rsidRPr="00F37A4A">
        <w:rPr>
          <w:rFonts w:ascii="Times New Roman" w:hAnsi="Times New Roman" w:cs="Times New Roman"/>
          <w:bCs/>
          <w:noProof/>
          <w:sz w:val="24"/>
          <w:szCs w:val="24"/>
        </w:rPr>
        <w:t xml:space="preserve">Agris Lungevičs, Aigars Šķēls, Aivis Masaļskis, Aivis Mitenieks, Andris Dombrovskis, Artūrs Grandāns, Dace Ozoliņa, Egils Bērziņš, Gatis Teilis, Janīna Grudule, Jānis Erels, Māris Justs, Māris Olte, </w:t>
      </w:r>
      <w:r w:rsidR="00025BE7" w:rsidRPr="00F37A4A">
        <w:rPr>
          <w:rFonts w:ascii="Times New Roman" w:hAnsi="Times New Roman" w:cs="Times New Roman"/>
          <w:bCs/>
          <w:noProof/>
          <w:sz w:val="24"/>
          <w:szCs w:val="24"/>
        </w:rPr>
        <w:lastRenderedPageBreak/>
        <w:t>Rūdolfs Medenis, Valda Kļaviņa, Zigfrīds Gora</w:t>
      </w:r>
      <w:r w:rsidR="00025BE7" w:rsidRPr="00F37A4A">
        <w:rPr>
          <w:rFonts w:ascii="Times New Roman" w:hAnsi="Times New Roman" w:cs="Times New Roman"/>
          <w:bCs/>
          <w:kern w:val="0"/>
          <w:sz w:val="24"/>
          <w:szCs w:val="24"/>
          <w14:ligatures w14:val="none"/>
        </w:rPr>
        <w:t>)</w:t>
      </w:r>
      <w:r w:rsidR="00025BE7">
        <w:rPr>
          <w:rFonts w:ascii="Times New Roman" w:hAnsi="Times New Roman" w:cs="Times New Roman"/>
          <w:kern w:val="0"/>
          <w:sz w:val="24"/>
          <w:szCs w:val="24"/>
          <w14:ligatures w14:val="none"/>
        </w:rPr>
        <w:t xml:space="preserve">, </w:t>
      </w:r>
      <w:r w:rsidR="00025BE7">
        <w:rPr>
          <w:rFonts w:ascii="Times New Roman" w:hAnsi="Times New Roman" w:cs="Times New Roman"/>
          <w:b/>
          <w:kern w:val="0"/>
          <w:sz w:val="24"/>
          <w:szCs w:val="24"/>
          <w14:ligatures w14:val="none"/>
        </w:rPr>
        <w:t xml:space="preserve">PRET </w:t>
      </w:r>
      <w:r w:rsidR="00025BE7">
        <w:rPr>
          <w:rFonts w:ascii="Times New Roman" w:hAnsi="Times New Roman" w:cs="Times New Roman"/>
          <w:b/>
          <w:bCs/>
          <w:kern w:val="0"/>
          <w:sz w:val="24"/>
          <w:szCs w:val="24"/>
          <w14:ligatures w14:val="none"/>
        </w:rPr>
        <w:t>– NAV</w:t>
      </w:r>
      <w:r w:rsidR="00025BE7">
        <w:rPr>
          <w:rFonts w:ascii="Times New Roman" w:hAnsi="Times New Roman" w:cs="Times New Roman"/>
          <w:b/>
          <w:kern w:val="0"/>
          <w:sz w:val="24"/>
          <w:szCs w:val="24"/>
          <w14:ligatures w14:val="none"/>
        </w:rPr>
        <w:t>, ATTURAS – NAV,</w:t>
      </w:r>
      <w:r w:rsidR="00025BE7">
        <w:rPr>
          <w:rFonts w:ascii="Times New Roman" w:hAnsi="Times New Roman" w:cs="Times New Roman"/>
          <w:kern w:val="0"/>
          <w:sz w:val="24"/>
          <w:szCs w:val="24"/>
          <w14:ligatures w14:val="none"/>
        </w:rPr>
        <w:t xml:space="preserve"> Madonas novada pašvaldības dome </w:t>
      </w:r>
      <w:r w:rsidR="00025BE7">
        <w:rPr>
          <w:rFonts w:ascii="Times New Roman" w:hAnsi="Times New Roman" w:cs="Times New Roman"/>
          <w:b/>
          <w:kern w:val="0"/>
          <w:sz w:val="24"/>
          <w:szCs w:val="24"/>
          <w14:ligatures w14:val="none"/>
        </w:rPr>
        <w:t>NOLEMJ:</w:t>
      </w:r>
      <w:r w:rsidR="00025BE7">
        <w:rPr>
          <w:rFonts w:ascii="Times New Roman" w:eastAsia="Calibri" w:hAnsi="Times New Roman" w:cs="Times New Roman"/>
          <w:b/>
          <w:kern w:val="0"/>
          <w:sz w:val="24"/>
          <w:szCs w:val="24"/>
          <w:lang w:eastAsia="hi-IN" w:bidi="hi-IN"/>
          <w14:ligatures w14:val="none"/>
        </w:rPr>
        <w:t xml:space="preserve">     </w:t>
      </w:r>
    </w:p>
    <w:p w14:paraId="78E8B6F9" w14:textId="77777777" w:rsidR="00025BE7" w:rsidRPr="005B61E8" w:rsidRDefault="00025BE7" w:rsidP="00025BE7">
      <w:pPr>
        <w:suppressAutoHyphens/>
        <w:spacing w:after="0" w:line="252" w:lineRule="auto"/>
        <w:ind w:firstLine="720"/>
        <w:jc w:val="both"/>
        <w:rPr>
          <w:rFonts w:ascii="Times New Roman" w:hAnsi="Times New Roman" w:cs="Times New Roman"/>
          <w:bCs/>
          <w:sz w:val="24"/>
          <w:szCs w:val="24"/>
        </w:rPr>
      </w:pPr>
    </w:p>
    <w:p w14:paraId="2095C4F0" w14:textId="77777777" w:rsidR="005B61E8" w:rsidRPr="005B61E8" w:rsidRDefault="005B61E8" w:rsidP="005B61E8">
      <w:pPr>
        <w:pStyle w:val="Sarakstarindkopa"/>
        <w:numPr>
          <w:ilvl w:val="0"/>
          <w:numId w:val="23"/>
        </w:numPr>
        <w:spacing w:after="0" w:line="240" w:lineRule="auto"/>
        <w:ind w:left="709" w:hanging="567"/>
        <w:jc w:val="both"/>
        <w:rPr>
          <w:rFonts w:ascii="Times New Roman" w:hAnsi="Times New Roman" w:cs="Times New Roman"/>
          <w:bCs/>
          <w:sz w:val="24"/>
          <w:szCs w:val="24"/>
        </w:rPr>
      </w:pPr>
      <w:r w:rsidRPr="005B61E8">
        <w:rPr>
          <w:rFonts w:ascii="Times New Roman" w:hAnsi="Times New Roman" w:cs="Times New Roman"/>
          <w:bCs/>
          <w:sz w:val="24"/>
          <w:szCs w:val="24"/>
        </w:rPr>
        <w:t>Grozīt Lazdonas un Praulienas pagasta robežas atbilstoši 1. pielikumam, kurā norādīts grozīto robežu apraksts un 2. pielikumam, kur attēlotas grozītās robežas.</w:t>
      </w:r>
    </w:p>
    <w:p w14:paraId="2CB0F0CC" w14:textId="784E7E93" w:rsidR="005B61E8" w:rsidRPr="005B61E8" w:rsidRDefault="005B61E8" w:rsidP="005B61E8">
      <w:pPr>
        <w:pStyle w:val="Sarakstarindkopa"/>
        <w:numPr>
          <w:ilvl w:val="0"/>
          <w:numId w:val="23"/>
        </w:numPr>
        <w:spacing w:after="0" w:line="240" w:lineRule="auto"/>
        <w:ind w:left="709" w:hanging="567"/>
        <w:jc w:val="both"/>
        <w:rPr>
          <w:rFonts w:ascii="Times New Roman" w:hAnsi="Times New Roman" w:cs="Times New Roman"/>
          <w:bCs/>
          <w:sz w:val="24"/>
          <w:szCs w:val="24"/>
        </w:rPr>
      </w:pPr>
      <w:r w:rsidRPr="005B61E8">
        <w:rPr>
          <w:rFonts w:ascii="Times New Roman" w:hAnsi="Times New Roman" w:cs="Times New Roman"/>
          <w:bCs/>
          <w:sz w:val="24"/>
          <w:szCs w:val="24"/>
        </w:rPr>
        <w:t>Adresācijas objektiem, ko skar robežu grozīšana, mainīt adreses atbilstoši 3.</w:t>
      </w:r>
      <w:r w:rsidR="00025BE7">
        <w:rPr>
          <w:rFonts w:ascii="Times New Roman" w:hAnsi="Times New Roman" w:cs="Times New Roman"/>
          <w:bCs/>
          <w:sz w:val="24"/>
          <w:szCs w:val="24"/>
        </w:rPr>
        <w:t> </w:t>
      </w:r>
      <w:r w:rsidRPr="005B61E8">
        <w:rPr>
          <w:rFonts w:ascii="Times New Roman" w:hAnsi="Times New Roman" w:cs="Times New Roman"/>
          <w:bCs/>
          <w:sz w:val="24"/>
          <w:szCs w:val="24"/>
        </w:rPr>
        <w:t xml:space="preserve">pielikumam. </w:t>
      </w:r>
    </w:p>
    <w:p w14:paraId="1B129223" w14:textId="77777777" w:rsidR="005B61E8" w:rsidRPr="005B61E8" w:rsidRDefault="005B61E8" w:rsidP="005B61E8">
      <w:pPr>
        <w:pStyle w:val="Sarakstarindkopa"/>
        <w:numPr>
          <w:ilvl w:val="0"/>
          <w:numId w:val="23"/>
        </w:numPr>
        <w:spacing w:after="0" w:line="240" w:lineRule="auto"/>
        <w:ind w:left="709" w:hanging="567"/>
        <w:jc w:val="both"/>
        <w:rPr>
          <w:rFonts w:ascii="Times New Roman" w:hAnsi="Times New Roman" w:cs="Times New Roman"/>
          <w:bCs/>
          <w:sz w:val="24"/>
          <w:szCs w:val="24"/>
        </w:rPr>
      </w:pPr>
      <w:r w:rsidRPr="005B61E8">
        <w:rPr>
          <w:rFonts w:ascii="Times New Roman" w:hAnsi="Times New Roman" w:cs="Times New Roman"/>
          <w:bCs/>
          <w:sz w:val="24"/>
          <w:szCs w:val="24"/>
        </w:rPr>
        <w:t>Uzdot Madonas novada Centrālās administrācijas Lietvedības nodaļai šo lēmumu piecu darba dienu laikā pēc lēmuma pieņemšanas nosūtīt Valsts zemes dienestam. Pēc tam, kad Valsts zemes dienests veicis attiecīgas izmaiņas Valsts adrešu reģistra informācijas sistēmā Tiesu administrācijai un Centrālajai statistikas pārvaldei.</w:t>
      </w:r>
    </w:p>
    <w:p w14:paraId="0298163B" w14:textId="77777777" w:rsidR="00640B02" w:rsidRPr="00640B02" w:rsidRDefault="00640B02" w:rsidP="00640B02">
      <w:pPr>
        <w:suppressAutoHyphens/>
        <w:spacing w:after="0" w:line="100" w:lineRule="atLeast"/>
        <w:rPr>
          <w:rFonts w:ascii="Times New Roman" w:eastAsia="Calibri" w:hAnsi="Times New Roman" w:cs="Times New Roman"/>
          <w:i/>
          <w:kern w:val="1"/>
          <w:sz w:val="24"/>
          <w:szCs w:val="24"/>
          <w:lang w:eastAsia="ar-SA"/>
          <w14:ligatures w14:val="none"/>
        </w:rPr>
      </w:pPr>
    </w:p>
    <w:p w14:paraId="1F998DC8" w14:textId="77777777" w:rsidR="00640B02" w:rsidRPr="00640B02" w:rsidRDefault="00640B02" w:rsidP="00640B0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p w14:paraId="277BB9ED" w14:textId="77777777" w:rsidR="000E16BE" w:rsidRPr="000E16BE" w:rsidRDefault="000E16BE"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3C999DC" w14:textId="77777777" w:rsidR="005B61E8" w:rsidRPr="005B61E8" w:rsidRDefault="005B61E8" w:rsidP="005B61E8">
      <w:pPr>
        <w:rPr>
          <w:rFonts w:ascii="Times New Roman" w:hAnsi="Times New Roman" w:cs="Times New Roman"/>
          <w:i/>
          <w:iCs/>
          <w:sz w:val="24"/>
          <w:szCs w:val="24"/>
        </w:rPr>
      </w:pPr>
      <w:proofErr w:type="spellStart"/>
      <w:r w:rsidRPr="005B61E8">
        <w:rPr>
          <w:rFonts w:ascii="Times New Roman" w:hAnsi="Times New Roman" w:cs="Times New Roman"/>
          <w:i/>
          <w:iCs/>
          <w:sz w:val="24"/>
          <w:szCs w:val="24"/>
        </w:rPr>
        <w:t>Dzelzkalēja</w:t>
      </w:r>
      <w:proofErr w:type="spellEnd"/>
      <w:r w:rsidRPr="005B61E8">
        <w:rPr>
          <w:rFonts w:ascii="Times New Roman" w:hAnsi="Times New Roman" w:cs="Times New Roman"/>
          <w:i/>
          <w:iCs/>
          <w:sz w:val="24"/>
          <w:szCs w:val="24"/>
        </w:rPr>
        <w:t xml:space="preserve"> 28335803</w:t>
      </w:r>
    </w:p>
    <w:p w14:paraId="791328C5" w14:textId="4597AD57" w:rsidR="006816D1" w:rsidRPr="003705FD" w:rsidRDefault="006816D1" w:rsidP="00640B02">
      <w:pPr>
        <w:spacing w:after="0" w:line="240" w:lineRule="auto"/>
        <w:rPr>
          <w:rFonts w:ascii="Times New Roman" w:eastAsia="Times New Roman" w:hAnsi="Times New Roman" w:cs="Times New Roman"/>
          <w:kern w:val="0"/>
          <w:sz w:val="24"/>
          <w:szCs w:val="24"/>
          <w:lang w:eastAsia="lv-LV"/>
          <w14:ligatures w14:val="none"/>
        </w:rPr>
      </w:pPr>
    </w:p>
    <w:sectPr w:rsidR="006816D1" w:rsidRPr="003705F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E8BB" w14:textId="77777777" w:rsidR="008B1055" w:rsidRPr="00CA050C" w:rsidRDefault="008B1055">
      <w:pPr>
        <w:spacing w:after="0" w:line="240" w:lineRule="auto"/>
      </w:pPr>
      <w:r w:rsidRPr="00CA050C">
        <w:separator/>
      </w:r>
    </w:p>
  </w:endnote>
  <w:endnote w:type="continuationSeparator" w:id="0">
    <w:p w14:paraId="12BBCADC" w14:textId="77777777" w:rsidR="008B1055" w:rsidRPr="00CA050C" w:rsidRDefault="008B105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33D7" w14:textId="77777777" w:rsidR="008B1055" w:rsidRPr="00CA050C" w:rsidRDefault="008B1055">
      <w:pPr>
        <w:spacing w:after="0" w:line="240" w:lineRule="auto"/>
      </w:pPr>
      <w:r w:rsidRPr="00CA050C">
        <w:separator/>
      </w:r>
    </w:p>
  </w:footnote>
  <w:footnote w:type="continuationSeparator" w:id="0">
    <w:p w14:paraId="31B60D54" w14:textId="77777777" w:rsidR="008B1055" w:rsidRPr="00CA050C" w:rsidRDefault="008B105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7"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2"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924683510">
    <w:abstractNumId w:val="0"/>
    <w:lvlOverride w:ilvl="0">
      <w:startOverride w:val="1"/>
    </w:lvlOverride>
  </w:num>
  <w:num w:numId="2" w16cid:durableId="1683319086">
    <w:abstractNumId w:val="17"/>
  </w:num>
  <w:num w:numId="3" w16cid:durableId="468910469">
    <w:abstractNumId w:val="0"/>
  </w:num>
  <w:num w:numId="4" w16cid:durableId="54159798">
    <w:abstractNumId w:val="7"/>
  </w:num>
  <w:num w:numId="5" w16cid:durableId="572013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0"/>
  </w:num>
  <w:num w:numId="7" w16cid:durableId="161816065">
    <w:abstractNumId w:val="16"/>
  </w:num>
  <w:num w:numId="8"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19"/>
  </w:num>
  <w:num w:numId="10" w16cid:durableId="1955478732">
    <w:abstractNumId w:val="14"/>
  </w:num>
  <w:num w:numId="11" w16cid:durableId="559899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3"/>
  </w:num>
  <w:num w:numId="13" w16cid:durableId="386536211">
    <w:abstractNumId w:val="4"/>
  </w:num>
  <w:num w:numId="14" w16cid:durableId="23332567">
    <w:abstractNumId w:val="6"/>
  </w:num>
  <w:num w:numId="15" w16cid:durableId="504712056">
    <w:abstractNumId w:val="8"/>
  </w:num>
  <w:num w:numId="16" w16cid:durableId="1630818170">
    <w:abstractNumId w:val="1"/>
  </w:num>
  <w:num w:numId="17" w16cid:durableId="915020851">
    <w:abstractNumId w:val="15"/>
  </w:num>
  <w:num w:numId="18" w16cid:durableId="114523411">
    <w:abstractNumId w:val="9"/>
  </w:num>
  <w:num w:numId="19" w16cid:durableId="1512064896">
    <w:abstractNumId w:val="13"/>
  </w:num>
  <w:num w:numId="20" w16cid:durableId="608512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2"/>
  </w:num>
  <w:num w:numId="22" w16cid:durableId="14177475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5BE7"/>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1055"/>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2</Pages>
  <Words>2612</Words>
  <Characters>1490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586</cp:revision>
  <dcterms:created xsi:type="dcterms:W3CDTF">2024-09-06T08:06:00Z</dcterms:created>
  <dcterms:modified xsi:type="dcterms:W3CDTF">2026-01-31T15:24:00Z</dcterms:modified>
</cp:coreProperties>
</file>